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A22A2A" w:rsidRDefault="00B6170B" w:rsidP="00B6170B">
      <w:pPr>
        <w:ind w:left="4536" w:right="-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A2A">
        <w:rPr>
          <w:rFonts w:ascii="Times New Roman" w:hAnsi="Times New Roman" w:cs="Times New Roman"/>
          <w:color w:val="000000"/>
          <w:sz w:val="28"/>
          <w:szCs w:val="28"/>
        </w:rPr>
        <w:t>УТВЕРЖДЕННО</w:t>
      </w:r>
    </w:p>
    <w:p w:rsidR="00B6170B" w:rsidRPr="00A22A2A" w:rsidRDefault="00B6170B" w:rsidP="00B6170B">
      <w:pPr>
        <w:ind w:left="4536" w:right="-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A2A">
        <w:rPr>
          <w:rFonts w:ascii="Times New Roman" w:hAnsi="Times New Roman" w:cs="Times New Roman"/>
          <w:color w:val="000000"/>
          <w:sz w:val="28"/>
          <w:szCs w:val="28"/>
        </w:rPr>
        <w:t>приказом муниципального бюджетного учреждения «Комплексный центр социального обслуживания населения» Каменского района Пензенской области</w:t>
      </w:r>
    </w:p>
    <w:p w:rsidR="00B6170B" w:rsidRPr="00A22A2A" w:rsidRDefault="00B6170B" w:rsidP="00B6170B">
      <w:pPr>
        <w:ind w:left="4536" w:right="-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A2A">
        <w:rPr>
          <w:rFonts w:ascii="Times New Roman" w:hAnsi="Times New Roman" w:cs="Times New Roman"/>
          <w:color w:val="000000"/>
          <w:sz w:val="28"/>
          <w:szCs w:val="28"/>
        </w:rPr>
        <w:t>№25-ос от 11.10.2024</w:t>
      </w:r>
    </w:p>
    <w:p w:rsidR="00B6170B" w:rsidRDefault="00B6170B" w:rsidP="00B6170B">
      <w:pPr>
        <w:spacing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70B" w:rsidRPr="004A4DE1" w:rsidRDefault="00B6170B" w:rsidP="00B6170B">
      <w:pPr>
        <w:pStyle w:val="a3"/>
        <w:kinsoku w:val="0"/>
        <w:overflowPunct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A4DE1">
        <w:rPr>
          <w:rFonts w:ascii="Times New Roman" w:hAnsi="Times New Roman"/>
          <w:sz w:val="28"/>
          <w:szCs w:val="28"/>
        </w:rPr>
        <w:t xml:space="preserve">Список </w:t>
      </w:r>
      <w:bookmarkStart w:id="0" w:name="_GoBack"/>
      <w:r w:rsidRPr="004A4DE1">
        <w:rPr>
          <w:rFonts w:ascii="Times New Roman" w:hAnsi="Times New Roman"/>
          <w:sz w:val="28"/>
          <w:szCs w:val="28"/>
        </w:rPr>
        <w:t>помещений, предназначенных для обработки персональных данных</w:t>
      </w:r>
      <w:bookmarkEnd w:id="0"/>
    </w:p>
    <w:p w:rsidR="00B6170B" w:rsidRDefault="00B6170B" w:rsidP="00B6170B">
      <w:pPr>
        <w:pStyle w:val="a3"/>
        <w:kinsoku w:val="0"/>
        <w:overflowPunct w:val="0"/>
        <w:spacing w:after="0"/>
        <w:rPr>
          <w:sz w:val="20"/>
          <w:szCs w:val="20"/>
        </w:rPr>
      </w:pPr>
    </w:p>
    <w:tbl>
      <w:tblPr>
        <w:tblW w:w="96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5103"/>
        <w:gridCol w:w="35"/>
      </w:tblGrid>
      <w:tr w:rsidR="00B6170B" w:rsidTr="00C05FD0">
        <w:trPr>
          <w:gridAfter w:val="1"/>
          <w:wAfter w:w="35" w:type="dxa"/>
          <w:trHeight w:val="6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4A4DE1">
              <w:rPr>
                <w:sz w:val="28"/>
                <w:szCs w:val="28"/>
              </w:rPr>
              <w:t>№</w:t>
            </w:r>
          </w:p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proofErr w:type="gramStart"/>
            <w:r w:rsidRPr="004A4DE1">
              <w:rPr>
                <w:sz w:val="28"/>
                <w:szCs w:val="28"/>
              </w:rPr>
              <w:t>п</w:t>
            </w:r>
            <w:proofErr w:type="gramEnd"/>
            <w:r w:rsidRPr="004A4DE1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4A4DE1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4A4DE1">
              <w:rPr>
                <w:sz w:val="28"/>
                <w:szCs w:val="28"/>
              </w:rPr>
              <w:t>Адрес и место расположения</w:t>
            </w:r>
          </w:p>
        </w:tc>
      </w:tr>
      <w:tr w:rsidR="00B6170B" w:rsidTr="00C05FD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tabs>
                <w:tab w:val="left" w:pos="1481"/>
              </w:tabs>
              <w:kinsoku w:val="0"/>
              <w:overflowPunct w:val="0"/>
              <w:rPr>
                <w:sz w:val="28"/>
                <w:szCs w:val="28"/>
              </w:rPr>
            </w:pPr>
            <w:r w:rsidRPr="004A4DE1">
              <w:rPr>
                <w:sz w:val="28"/>
                <w:szCs w:val="28"/>
              </w:rPr>
              <w:t>Отделение социального обслуживания на дому граждан пожилого возраста и инвалидов</w:t>
            </w:r>
            <w:r>
              <w:rPr>
                <w:sz w:val="28"/>
                <w:szCs w:val="28"/>
              </w:rPr>
              <w:t>, кабинет №1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Каменский район, город Каменка,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 улица Центральная, дом № 3</w:t>
            </w:r>
          </w:p>
          <w:p w:rsidR="00B6170B" w:rsidRPr="004A4DE1" w:rsidRDefault="00B6170B" w:rsidP="00B6170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6170B" w:rsidTr="00C05FD0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tabs>
                <w:tab w:val="left" w:pos="1318"/>
              </w:tabs>
              <w:kinsoku w:val="0"/>
              <w:overflowPunct w:val="0"/>
              <w:rPr>
                <w:sz w:val="28"/>
                <w:szCs w:val="28"/>
              </w:rPr>
            </w:pPr>
            <w:r w:rsidRPr="004A4DE1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  <w:r>
              <w:rPr>
                <w:sz w:val="28"/>
                <w:szCs w:val="28"/>
              </w:rPr>
              <w:t>, кабинет №7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Каменский район, город Каменка,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 улица Центральная, дом № 3</w:t>
            </w:r>
          </w:p>
          <w:p w:rsidR="00B6170B" w:rsidRPr="004A4DE1" w:rsidRDefault="00B6170B" w:rsidP="00B6170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6170B" w:rsidTr="00C05FD0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4A4DE1">
              <w:rPr>
                <w:sz w:val="28"/>
                <w:szCs w:val="28"/>
              </w:rPr>
              <w:t xml:space="preserve">Отделение системы долговременного ухода </w:t>
            </w:r>
            <w:r>
              <w:rPr>
                <w:sz w:val="28"/>
                <w:szCs w:val="28"/>
              </w:rPr>
              <w:t xml:space="preserve">за </w:t>
            </w:r>
            <w:r w:rsidRPr="004A4DE1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ами</w:t>
            </w:r>
            <w:r w:rsidRPr="004A4DE1">
              <w:rPr>
                <w:sz w:val="28"/>
                <w:szCs w:val="28"/>
              </w:rPr>
              <w:t xml:space="preserve"> пожилого возраста и инвалид</w:t>
            </w:r>
            <w:r>
              <w:rPr>
                <w:sz w:val="28"/>
                <w:szCs w:val="28"/>
              </w:rPr>
              <w:t>ами</w:t>
            </w:r>
            <w:r w:rsidRPr="004A4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Каменский район, город Каменка,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 улица Центральная, дом № 3</w:t>
            </w:r>
          </w:p>
          <w:p w:rsidR="00B6170B" w:rsidRPr="004A4DE1" w:rsidRDefault="00B6170B" w:rsidP="00B6170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6170B" w:rsidTr="00C05FD0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4A4DE1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Каменский район, город Каменка,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 улица Центральная, дом № 3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70B" w:rsidTr="00C05FD0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Бухгалтерия, кабинет №9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Каменский район, город Каменка,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 улица Центральная, дом № 3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70B" w:rsidTr="00C05FD0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кадров, кабинет №2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Каменский район, город Каменка,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 улица Центральная, дом № 3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70B" w:rsidTr="00C05FD0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C05FD0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№3 «Директор»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Каменский район, город Каменка,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DE1">
              <w:rPr>
                <w:rFonts w:ascii="Times New Roman" w:hAnsi="Times New Roman" w:cs="Times New Roman"/>
                <w:sz w:val="28"/>
                <w:szCs w:val="28"/>
              </w:rPr>
              <w:t> улица Центральная, дом № 3</w:t>
            </w:r>
          </w:p>
          <w:p w:rsidR="00B6170B" w:rsidRPr="004A4DE1" w:rsidRDefault="00B6170B" w:rsidP="00B6170B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70B" w:rsidRDefault="00B6170B" w:rsidP="00B6170B">
      <w:pPr>
        <w:spacing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585F" w:rsidRDefault="00D6585F"/>
    <w:sectPr w:rsidR="00D6585F" w:rsidSect="00B6170B">
      <w:type w:val="continuous"/>
      <w:pgSz w:w="11906" w:h="16838"/>
      <w:pgMar w:top="851" w:right="851" w:bottom="992" w:left="1588" w:header="709" w:footer="0" w:gutter="0"/>
      <w:cols w:space="1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0B"/>
    <w:rsid w:val="0015301F"/>
    <w:rsid w:val="008A6EDB"/>
    <w:rsid w:val="009B1FD4"/>
    <w:rsid w:val="00AD54EA"/>
    <w:rsid w:val="00B6170B"/>
    <w:rsid w:val="00D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ind w:left="0" w:right="0" w:firstLine="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6170B"/>
    <w:pPr>
      <w:spacing w:after="120" w:line="276" w:lineRule="auto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6170B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6170B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ind w:left="0" w:right="0" w:firstLine="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6170B"/>
    <w:pPr>
      <w:spacing w:after="120" w:line="276" w:lineRule="auto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6170B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6170B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2025-06-20T08:43:00Z</dcterms:created>
  <dcterms:modified xsi:type="dcterms:W3CDTF">2025-06-20T08:45:00Z</dcterms:modified>
</cp:coreProperties>
</file>