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65" w:rsidRPr="00D4701F" w:rsidRDefault="00EB4D65" w:rsidP="00EB4D65">
      <w:pPr>
        <w:spacing w:line="360" w:lineRule="auto"/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Показатели оценки качества условий оказания </w:t>
      </w:r>
      <w:proofErr w:type="spellStart"/>
      <w:r>
        <w:rPr>
          <w:sz w:val="28"/>
          <w:szCs w:val="28"/>
        </w:rPr>
        <w:t>социальныхуслуг</w:t>
      </w:r>
      <w:proofErr w:type="spellEnd"/>
      <w:r>
        <w:rPr>
          <w:sz w:val="28"/>
          <w:szCs w:val="28"/>
        </w:rPr>
        <w:t xml:space="preserve"> МБУ </w:t>
      </w:r>
      <w:r w:rsidRPr="002A0F3F">
        <w:rPr>
          <w:sz w:val="28"/>
          <w:szCs w:val="28"/>
        </w:rPr>
        <w:t>«</w:t>
      </w:r>
      <w:r>
        <w:rPr>
          <w:sz w:val="28"/>
          <w:szCs w:val="28"/>
        </w:rPr>
        <w:t>Комплексный центр социального обслуживания населения» Каменского района Пензенской области в 2020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EB4D65" w:rsidRPr="005B316F" w:rsidTr="0041380C">
        <w:tc>
          <w:tcPr>
            <w:tcW w:w="675" w:type="dxa"/>
            <w:vAlign w:val="center"/>
          </w:tcPr>
          <w:p w:rsidR="00EB4D65" w:rsidRPr="005B316F" w:rsidRDefault="00EB4D65" w:rsidP="0041380C">
            <w:pPr>
              <w:contextualSpacing/>
              <w:jc w:val="center"/>
              <w:rPr>
                <w:b/>
              </w:rPr>
            </w:pPr>
            <w:r w:rsidRPr="005B316F">
              <w:rPr>
                <w:b/>
              </w:rPr>
              <w:t xml:space="preserve">№ </w:t>
            </w:r>
            <w:proofErr w:type="gramStart"/>
            <w:r w:rsidRPr="005B316F">
              <w:rPr>
                <w:b/>
              </w:rPr>
              <w:t>п</w:t>
            </w:r>
            <w:proofErr w:type="gramEnd"/>
            <w:r w:rsidRPr="005B316F">
              <w:rPr>
                <w:b/>
              </w:rPr>
              <w:t>/п</w:t>
            </w:r>
          </w:p>
        </w:tc>
        <w:tc>
          <w:tcPr>
            <w:tcW w:w="7230" w:type="dxa"/>
            <w:vAlign w:val="center"/>
          </w:tcPr>
          <w:p w:rsidR="00EB4D65" w:rsidRPr="005B316F" w:rsidRDefault="00EB4D65" w:rsidP="0041380C">
            <w:pPr>
              <w:contextualSpacing/>
              <w:jc w:val="center"/>
              <w:rPr>
                <w:b/>
              </w:rPr>
            </w:pPr>
            <w:r w:rsidRPr="005B316F">
              <w:rPr>
                <w:b/>
              </w:rPr>
              <w:t>Наименование показателей оценки качества</w:t>
            </w:r>
          </w:p>
        </w:tc>
        <w:tc>
          <w:tcPr>
            <w:tcW w:w="1666" w:type="dxa"/>
            <w:vAlign w:val="center"/>
          </w:tcPr>
          <w:p w:rsidR="00EB4D65" w:rsidRPr="005B316F" w:rsidRDefault="00EB4D65" w:rsidP="0041380C">
            <w:pPr>
              <w:contextualSpacing/>
              <w:jc w:val="center"/>
              <w:rPr>
                <w:b/>
              </w:rPr>
            </w:pPr>
            <w:r w:rsidRPr="005B316F">
              <w:rPr>
                <w:b/>
              </w:rPr>
              <w:t>Значение показателей в баллах</w:t>
            </w: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EB4D65" w:rsidRPr="001B2D36" w:rsidRDefault="00EB4D65" w:rsidP="0041380C">
            <w:pPr>
              <w:contextualSpacing/>
              <w:jc w:val="both"/>
              <w:rPr>
                <w:b/>
              </w:rPr>
            </w:pPr>
            <w:r w:rsidRPr="001B2D36">
              <w:rPr>
                <w:b/>
              </w:rPr>
              <w:t>Показатели, характеризующие открытость и доступность информации об организации социальной сферы</w:t>
            </w:r>
          </w:p>
        </w:tc>
        <w:tc>
          <w:tcPr>
            <w:tcW w:w="1666" w:type="dxa"/>
          </w:tcPr>
          <w:p w:rsidR="00EB4D65" w:rsidRPr="001B2D36" w:rsidRDefault="00EB4D65" w:rsidP="004138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1.1</w:t>
            </w:r>
          </w:p>
        </w:tc>
        <w:tc>
          <w:tcPr>
            <w:tcW w:w="7230" w:type="dxa"/>
          </w:tcPr>
          <w:p w:rsidR="00EB4D65" w:rsidRPr="005B316F" w:rsidRDefault="00EB4D65" w:rsidP="0041380C">
            <w:pPr>
              <w:contextualSpacing/>
              <w:jc w:val="both"/>
            </w:pPr>
            <w: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РФ</w:t>
            </w:r>
          </w:p>
        </w:tc>
        <w:tc>
          <w:tcPr>
            <w:tcW w:w="1666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100</w:t>
            </w: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1.2</w:t>
            </w:r>
          </w:p>
        </w:tc>
        <w:tc>
          <w:tcPr>
            <w:tcW w:w="7230" w:type="dxa"/>
          </w:tcPr>
          <w:p w:rsidR="00EB4D65" w:rsidRPr="005B316F" w:rsidRDefault="00EB4D65" w:rsidP="0041380C">
            <w:pPr>
              <w:contextualSpacing/>
              <w:jc w:val="both"/>
            </w:pPr>
            <w: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1666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100</w:t>
            </w: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1.3</w:t>
            </w:r>
          </w:p>
        </w:tc>
        <w:tc>
          <w:tcPr>
            <w:tcW w:w="7230" w:type="dxa"/>
          </w:tcPr>
          <w:p w:rsidR="00EB4D65" w:rsidRPr="005B316F" w:rsidRDefault="00EB4D65" w:rsidP="0041380C">
            <w:pPr>
              <w:contextualSpacing/>
              <w:jc w:val="both"/>
            </w:pPr>
            <w:r>
              <w:t>Доля получателей услуг, удовлетворенных открытостью, полнотой и доступностью информации о деятельности организации социальной сферы</w:t>
            </w:r>
          </w:p>
        </w:tc>
        <w:tc>
          <w:tcPr>
            <w:tcW w:w="1666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100</w:t>
            </w:r>
          </w:p>
        </w:tc>
      </w:tr>
      <w:tr w:rsidR="00EB4D65" w:rsidRPr="005B316F" w:rsidTr="0041380C">
        <w:tc>
          <w:tcPr>
            <w:tcW w:w="9571" w:type="dxa"/>
            <w:gridSpan w:val="3"/>
          </w:tcPr>
          <w:p w:rsidR="00EB4D65" w:rsidRPr="005B316F" w:rsidRDefault="00EB4D65" w:rsidP="0041380C">
            <w:pPr>
              <w:contextualSpacing/>
              <w:jc w:val="center"/>
            </w:pP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EB4D65" w:rsidRPr="001B2D36" w:rsidRDefault="00EB4D65" w:rsidP="0041380C">
            <w:pPr>
              <w:contextualSpacing/>
              <w:jc w:val="both"/>
              <w:rPr>
                <w:b/>
              </w:rPr>
            </w:pPr>
            <w:r w:rsidRPr="001B2D36">
              <w:rPr>
                <w:b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1666" w:type="dxa"/>
          </w:tcPr>
          <w:p w:rsidR="00EB4D65" w:rsidRPr="001B2D36" w:rsidRDefault="00EB4D65" w:rsidP="004138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2.1</w:t>
            </w:r>
          </w:p>
        </w:tc>
        <w:tc>
          <w:tcPr>
            <w:tcW w:w="7230" w:type="dxa"/>
          </w:tcPr>
          <w:p w:rsidR="00EB4D65" w:rsidRPr="005B316F" w:rsidRDefault="00EB4D65" w:rsidP="0041380C">
            <w:pPr>
              <w:contextualSpacing/>
              <w:jc w:val="both"/>
            </w:pPr>
            <w:r>
              <w:t>Обеспечение в организации социальной сферы комфортных условий предоставления услуг</w:t>
            </w:r>
          </w:p>
        </w:tc>
        <w:tc>
          <w:tcPr>
            <w:tcW w:w="1666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100</w:t>
            </w: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2.2</w:t>
            </w:r>
          </w:p>
        </w:tc>
        <w:tc>
          <w:tcPr>
            <w:tcW w:w="7230" w:type="dxa"/>
          </w:tcPr>
          <w:p w:rsidR="00EB4D65" w:rsidRPr="005B316F" w:rsidRDefault="00EB4D65" w:rsidP="0041380C">
            <w:pPr>
              <w:contextualSpacing/>
              <w:jc w:val="both"/>
            </w:pPr>
            <w:r>
              <w:t>Время ожидания предоставления услуги (среднее время ожидания и своевременность предоставления услуги)</w:t>
            </w:r>
          </w:p>
        </w:tc>
        <w:tc>
          <w:tcPr>
            <w:tcW w:w="1666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100</w:t>
            </w: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2.3</w:t>
            </w:r>
          </w:p>
        </w:tc>
        <w:tc>
          <w:tcPr>
            <w:tcW w:w="7230" w:type="dxa"/>
          </w:tcPr>
          <w:p w:rsidR="00EB4D65" w:rsidRPr="005B316F" w:rsidRDefault="00EB4D65" w:rsidP="0041380C">
            <w:pPr>
              <w:contextualSpacing/>
              <w:jc w:val="both"/>
            </w:pPr>
            <w:r>
              <w:t>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1666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100</w:t>
            </w:r>
          </w:p>
        </w:tc>
      </w:tr>
      <w:tr w:rsidR="00EB4D65" w:rsidRPr="005B316F" w:rsidTr="0041380C">
        <w:tc>
          <w:tcPr>
            <w:tcW w:w="9571" w:type="dxa"/>
            <w:gridSpan w:val="3"/>
          </w:tcPr>
          <w:p w:rsidR="00EB4D65" w:rsidRPr="005B316F" w:rsidRDefault="00EB4D65" w:rsidP="0041380C">
            <w:pPr>
              <w:contextualSpacing/>
              <w:jc w:val="center"/>
            </w:pP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EB4D65" w:rsidRPr="001B2D36" w:rsidRDefault="00EB4D65" w:rsidP="0041380C">
            <w:pPr>
              <w:contextualSpacing/>
              <w:jc w:val="both"/>
              <w:rPr>
                <w:b/>
              </w:rPr>
            </w:pPr>
            <w:r w:rsidRPr="001B2D36">
              <w:rPr>
                <w:b/>
              </w:rPr>
              <w:t>Показатели, характеризующие доступность услуг для инвалидов</w:t>
            </w:r>
          </w:p>
        </w:tc>
        <w:tc>
          <w:tcPr>
            <w:tcW w:w="1666" w:type="dxa"/>
          </w:tcPr>
          <w:p w:rsidR="00EB4D65" w:rsidRPr="001B2D36" w:rsidRDefault="00EB4D65" w:rsidP="004138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3.1</w:t>
            </w:r>
          </w:p>
        </w:tc>
        <w:tc>
          <w:tcPr>
            <w:tcW w:w="7230" w:type="dxa"/>
          </w:tcPr>
          <w:p w:rsidR="00EB4D65" w:rsidRPr="005B316F" w:rsidRDefault="00EB4D65" w:rsidP="0041380C">
            <w:pPr>
              <w:contextualSpacing/>
              <w:jc w:val="both"/>
            </w:pPr>
            <w:r>
              <w:t>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1666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100</w:t>
            </w: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3.2</w:t>
            </w:r>
          </w:p>
        </w:tc>
        <w:tc>
          <w:tcPr>
            <w:tcW w:w="7230" w:type="dxa"/>
          </w:tcPr>
          <w:p w:rsidR="00EB4D65" w:rsidRPr="005B316F" w:rsidRDefault="00EB4D65" w:rsidP="0041380C">
            <w:pPr>
              <w:contextualSpacing/>
              <w:jc w:val="both"/>
            </w:pPr>
            <w:r>
              <w:t>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666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100</w:t>
            </w: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3.3</w:t>
            </w:r>
          </w:p>
        </w:tc>
        <w:tc>
          <w:tcPr>
            <w:tcW w:w="7230" w:type="dxa"/>
          </w:tcPr>
          <w:p w:rsidR="00EB4D65" w:rsidRPr="005B316F" w:rsidRDefault="00EB4D65" w:rsidP="0041380C">
            <w:pPr>
              <w:contextualSpacing/>
              <w:jc w:val="both"/>
            </w:pPr>
            <w:r>
              <w:t>Доля получателей услуг, удовлетворенных доступностью услуг для инвалидов</w:t>
            </w:r>
          </w:p>
        </w:tc>
        <w:tc>
          <w:tcPr>
            <w:tcW w:w="1666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100</w:t>
            </w:r>
          </w:p>
        </w:tc>
      </w:tr>
      <w:tr w:rsidR="00EB4D65" w:rsidRPr="005B316F" w:rsidTr="0041380C">
        <w:tc>
          <w:tcPr>
            <w:tcW w:w="9571" w:type="dxa"/>
            <w:gridSpan w:val="3"/>
          </w:tcPr>
          <w:p w:rsidR="00EB4D65" w:rsidRPr="005B316F" w:rsidRDefault="00EB4D65" w:rsidP="0041380C">
            <w:pPr>
              <w:contextualSpacing/>
              <w:jc w:val="center"/>
            </w:pP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EB4D65" w:rsidRPr="001B2D36" w:rsidRDefault="00EB4D65" w:rsidP="0041380C">
            <w:pPr>
              <w:contextualSpacing/>
              <w:jc w:val="both"/>
              <w:rPr>
                <w:b/>
              </w:rPr>
            </w:pPr>
            <w:r w:rsidRPr="001B2D36">
              <w:rPr>
                <w:b/>
              </w:rPr>
              <w:t>Показатели, характеризующие доброжелательность, вежливость работников организаций социальной сферы</w:t>
            </w:r>
          </w:p>
        </w:tc>
        <w:tc>
          <w:tcPr>
            <w:tcW w:w="1666" w:type="dxa"/>
          </w:tcPr>
          <w:p w:rsidR="00EB4D65" w:rsidRPr="001B2D36" w:rsidRDefault="00EB4D65" w:rsidP="004138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4.1</w:t>
            </w:r>
          </w:p>
        </w:tc>
        <w:tc>
          <w:tcPr>
            <w:tcW w:w="7230" w:type="dxa"/>
          </w:tcPr>
          <w:p w:rsidR="00EB4D65" w:rsidRPr="005B316F" w:rsidRDefault="00EB4D65" w:rsidP="0041380C">
            <w:pPr>
              <w:contextualSpacing/>
              <w:jc w:val="both"/>
            </w:pPr>
            <w: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1666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100</w:t>
            </w: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4.2</w:t>
            </w:r>
          </w:p>
        </w:tc>
        <w:tc>
          <w:tcPr>
            <w:tcW w:w="7230" w:type="dxa"/>
          </w:tcPr>
          <w:p w:rsidR="00EB4D65" w:rsidRPr="005B316F" w:rsidRDefault="00EB4D65" w:rsidP="0041380C">
            <w:pPr>
              <w:contextualSpacing/>
              <w:jc w:val="both"/>
            </w:pPr>
            <w: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1666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100</w:t>
            </w: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4.3</w:t>
            </w:r>
          </w:p>
        </w:tc>
        <w:tc>
          <w:tcPr>
            <w:tcW w:w="7230" w:type="dxa"/>
          </w:tcPr>
          <w:p w:rsidR="00EB4D65" w:rsidRPr="005B316F" w:rsidRDefault="00EB4D65" w:rsidP="0041380C">
            <w:pPr>
              <w:contextualSpacing/>
              <w:jc w:val="both"/>
            </w:pPr>
            <w: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666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100</w:t>
            </w:r>
          </w:p>
        </w:tc>
      </w:tr>
      <w:tr w:rsidR="00EB4D65" w:rsidRPr="005B316F" w:rsidTr="0041380C">
        <w:tc>
          <w:tcPr>
            <w:tcW w:w="9571" w:type="dxa"/>
            <w:gridSpan w:val="3"/>
          </w:tcPr>
          <w:p w:rsidR="00EB4D65" w:rsidRPr="005B316F" w:rsidRDefault="00EB4D65" w:rsidP="0041380C">
            <w:pPr>
              <w:contextualSpacing/>
              <w:jc w:val="center"/>
            </w:pP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5</w:t>
            </w:r>
          </w:p>
        </w:tc>
        <w:tc>
          <w:tcPr>
            <w:tcW w:w="7230" w:type="dxa"/>
          </w:tcPr>
          <w:p w:rsidR="00EB4D65" w:rsidRPr="001B2D36" w:rsidRDefault="00EB4D65" w:rsidP="0041380C">
            <w:pPr>
              <w:contextualSpacing/>
              <w:jc w:val="both"/>
              <w:rPr>
                <w:b/>
              </w:rPr>
            </w:pPr>
            <w:r w:rsidRPr="001B2D36">
              <w:rPr>
                <w:b/>
              </w:rPr>
              <w:t xml:space="preserve">Показатели, характеризующие удовлетворенность условиями </w:t>
            </w:r>
            <w:r w:rsidRPr="001B2D36">
              <w:rPr>
                <w:b/>
              </w:rPr>
              <w:lastRenderedPageBreak/>
              <w:t>оказания услуг</w:t>
            </w:r>
          </w:p>
        </w:tc>
        <w:tc>
          <w:tcPr>
            <w:tcW w:w="1666" w:type="dxa"/>
          </w:tcPr>
          <w:p w:rsidR="00EB4D65" w:rsidRPr="001B2D36" w:rsidRDefault="00EB4D65" w:rsidP="004138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lastRenderedPageBreak/>
              <w:t>5.1</w:t>
            </w:r>
          </w:p>
        </w:tc>
        <w:tc>
          <w:tcPr>
            <w:tcW w:w="7230" w:type="dxa"/>
          </w:tcPr>
          <w:p w:rsidR="00EB4D65" w:rsidRPr="005B316F" w:rsidRDefault="00EB4D65" w:rsidP="0041380C">
            <w:pPr>
              <w:contextualSpacing/>
              <w:jc w:val="both"/>
            </w:pPr>
            <w: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666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100</w:t>
            </w: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5.2</w:t>
            </w:r>
          </w:p>
        </w:tc>
        <w:tc>
          <w:tcPr>
            <w:tcW w:w="7230" w:type="dxa"/>
          </w:tcPr>
          <w:p w:rsidR="00EB4D65" w:rsidRPr="005B316F" w:rsidRDefault="00EB4D65" w:rsidP="0041380C">
            <w:pPr>
              <w:contextualSpacing/>
              <w:jc w:val="both"/>
            </w:pPr>
            <w: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66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100</w:t>
            </w: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5.3</w:t>
            </w:r>
          </w:p>
        </w:tc>
        <w:tc>
          <w:tcPr>
            <w:tcW w:w="7230" w:type="dxa"/>
          </w:tcPr>
          <w:p w:rsidR="00EB4D65" w:rsidRPr="005B316F" w:rsidRDefault="00EB4D65" w:rsidP="0041380C">
            <w:pPr>
              <w:contextualSpacing/>
              <w:jc w:val="both"/>
            </w:pPr>
            <w: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66" w:type="dxa"/>
          </w:tcPr>
          <w:p w:rsidR="00EB4D65" w:rsidRPr="005B316F" w:rsidRDefault="00EB4D65" w:rsidP="0041380C">
            <w:pPr>
              <w:contextualSpacing/>
              <w:jc w:val="center"/>
            </w:pPr>
            <w:r>
              <w:t>100</w:t>
            </w:r>
          </w:p>
        </w:tc>
      </w:tr>
      <w:tr w:rsidR="00EB4D65" w:rsidRPr="005B316F" w:rsidTr="0041380C">
        <w:tc>
          <w:tcPr>
            <w:tcW w:w="9571" w:type="dxa"/>
            <w:gridSpan w:val="3"/>
          </w:tcPr>
          <w:p w:rsidR="00EB4D65" w:rsidRPr="005B316F" w:rsidRDefault="00EB4D65" w:rsidP="0041380C">
            <w:pPr>
              <w:contextualSpacing/>
              <w:jc w:val="center"/>
            </w:pPr>
          </w:p>
        </w:tc>
      </w:tr>
      <w:tr w:rsidR="00EB4D65" w:rsidRPr="005B316F" w:rsidTr="0041380C">
        <w:tc>
          <w:tcPr>
            <w:tcW w:w="675" w:type="dxa"/>
          </w:tcPr>
          <w:p w:rsidR="00EB4D65" w:rsidRPr="005B316F" w:rsidRDefault="00EB4D65" w:rsidP="0041380C">
            <w:pPr>
              <w:contextualSpacing/>
              <w:jc w:val="center"/>
            </w:pPr>
          </w:p>
        </w:tc>
        <w:tc>
          <w:tcPr>
            <w:tcW w:w="7230" w:type="dxa"/>
          </w:tcPr>
          <w:p w:rsidR="00EB4D65" w:rsidRPr="001B2D36" w:rsidRDefault="00EB4D65" w:rsidP="0041380C">
            <w:pPr>
              <w:contextualSpacing/>
              <w:jc w:val="both"/>
              <w:rPr>
                <w:b/>
              </w:rPr>
            </w:pPr>
            <w:r w:rsidRPr="001B2D36">
              <w:rPr>
                <w:b/>
              </w:rPr>
              <w:t>Показатель оценки качества по организации социальной сферы, в отношении которой проведена независимая оценка качества</w:t>
            </w:r>
          </w:p>
        </w:tc>
        <w:tc>
          <w:tcPr>
            <w:tcW w:w="1666" w:type="dxa"/>
          </w:tcPr>
          <w:p w:rsidR="00EB4D65" w:rsidRPr="001B2D36" w:rsidRDefault="00EB4D65" w:rsidP="004138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EB4D65" w:rsidRDefault="00EB4D65" w:rsidP="00EB4D6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B4D65" w:rsidRDefault="00EB4D65" w:rsidP="00EB4D65">
      <w:pPr>
        <w:spacing w:line="360" w:lineRule="auto"/>
        <w:ind w:firstLine="709"/>
        <w:contextualSpacing/>
        <w:jc w:val="both"/>
        <w:rPr>
          <w:sz w:val="28"/>
          <w:szCs w:val="28"/>
        </w:rPr>
        <w:sectPr w:rsidR="00EB4D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57C9" w:rsidRDefault="00B257C9"/>
    <w:sectPr w:rsidR="00B257C9" w:rsidSect="00B2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65"/>
    <w:rsid w:val="003036F5"/>
    <w:rsid w:val="00403600"/>
    <w:rsid w:val="005F70B1"/>
    <w:rsid w:val="00B257C9"/>
    <w:rsid w:val="00EB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novogenova</dc:creator>
  <cp:lastModifiedBy>Zaiceva</cp:lastModifiedBy>
  <cp:revision>2</cp:revision>
  <dcterms:created xsi:type="dcterms:W3CDTF">2021-02-17T05:58:00Z</dcterms:created>
  <dcterms:modified xsi:type="dcterms:W3CDTF">2021-02-17T05:58:00Z</dcterms:modified>
</cp:coreProperties>
</file>